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9A8" w:rsidRDefault="001E29A8" w:rsidP="001E29A8">
      <w:pPr>
        <w:rPr>
          <w:rFonts w:ascii="仿宋" w:eastAsia="仿宋" w:hAnsi="仿宋"/>
          <w:b/>
          <w:sz w:val="30"/>
          <w:szCs w:val="30"/>
        </w:rPr>
      </w:pPr>
      <w:r w:rsidRPr="001E29A8">
        <w:rPr>
          <w:rFonts w:ascii="仿宋" w:eastAsia="仿宋" w:hAnsi="仿宋" w:hint="eastAsia"/>
          <w:b/>
          <w:sz w:val="30"/>
          <w:szCs w:val="30"/>
        </w:rPr>
        <w:t>附件：</w:t>
      </w:r>
    </w:p>
    <w:p w:rsidR="001E29A8" w:rsidRDefault="001E29A8" w:rsidP="001E29A8">
      <w:pPr>
        <w:jc w:val="center"/>
        <w:rPr>
          <w:rFonts w:ascii="仿宋" w:eastAsia="仿宋" w:hAnsi="仿宋"/>
          <w:b/>
          <w:sz w:val="30"/>
          <w:szCs w:val="30"/>
        </w:rPr>
      </w:pPr>
      <w:r w:rsidRPr="001E29A8">
        <w:rPr>
          <w:rFonts w:ascii="仿宋" w:eastAsia="仿宋" w:hAnsi="仿宋" w:hint="eastAsia"/>
          <w:b/>
          <w:sz w:val="30"/>
          <w:szCs w:val="30"/>
        </w:rPr>
        <w:t>“网上重走长征路”暨推动“四史”学习教育</w:t>
      </w:r>
    </w:p>
    <w:p w:rsidR="001E29A8" w:rsidRDefault="001E29A8" w:rsidP="008E0A08">
      <w:pPr>
        <w:jc w:val="center"/>
        <w:rPr>
          <w:rFonts w:ascii="仿宋" w:eastAsia="仿宋" w:hAnsi="仿宋"/>
          <w:sz w:val="30"/>
          <w:szCs w:val="30"/>
        </w:rPr>
      </w:pPr>
      <w:r w:rsidRPr="001E29A8">
        <w:rPr>
          <w:rFonts w:ascii="仿宋" w:eastAsia="仿宋" w:hAnsi="仿宋" w:hint="eastAsia"/>
          <w:b/>
          <w:sz w:val="30"/>
          <w:szCs w:val="30"/>
        </w:rPr>
        <w:t>竞答操作流程</w:t>
      </w:r>
    </w:p>
    <w:p w:rsidR="001E29A8" w:rsidRPr="009063F1" w:rsidRDefault="001E29A8" w:rsidP="009063F1">
      <w:pPr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9063F1">
        <w:rPr>
          <w:rFonts w:ascii="仿宋" w:eastAsia="仿宋" w:hAnsi="仿宋"/>
          <w:b/>
          <w:sz w:val="30"/>
          <w:szCs w:val="30"/>
        </w:rPr>
        <w:t>一</w:t>
      </w:r>
      <w:r w:rsidRPr="009063F1">
        <w:rPr>
          <w:rFonts w:ascii="仿宋" w:eastAsia="仿宋" w:hAnsi="仿宋" w:hint="eastAsia"/>
          <w:b/>
          <w:sz w:val="30"/>
          <w:szCs w:val="30"/>
        </w:rPr>
        <w:t>、</w:t>
      </w:r>
      <w:r w:rsidRPr="009063F1">
        <w:rPr>
          <w:rFonts w:ascii="仿宋" w:eastAsia="仿宋" w:hAnsi="仿宋"/>
          <w:b/>
          <w:sz w:val="30"/>
          <w:szCs w:val="30"/>
        </w:rPr>
        <w:t>竞答参与方式</w:t>
      </w:r>
    </w:p>
    <w:p w:rsidR="001E29A8" w:rsidRDefault="000F4694" w:rsidP="001E29A8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关注“中国大学生在线”微信公众号</w:t>
      </w:r>
      <w:r w:rsidR="001D2DCE">
        <w:rPr>
          <w:rFonts w:ascii="仿宋" w:eastAsia="仿宋" w:hAnsi="仿宋" w:hint="eastAsia"/>
          <w:sz w:val="30"/>
          <w:szCs w:val="30"/>
        </w:rPr>
        <w:t>或登录网址：dxs.moe.gov.cn</w:t>
      </w:r>
      <w:r>
        <w:rPr>
          <w:rFonts w:ascii="仿宋" w:eastAsia="仿宋" w:hAnsi="仿宋" w:hint="eastAsia"/>
          <w:sz w:val="30"/>
          <w:szCs w:val="30"/>
        </w:rPr>
        <w:t>，注册登录后补全个人信息再开始答题。</w:t>
      </w:r>
    </w:p>
    <w:p w:rsidR="000F4694" w:rsidRDefault="000F4694" w:rsidP="001E29A8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1、手机端操作流程</w:t>
      </w:r>
    </w:p>
    <w:p w:rsidR="000F4694" w:rsidRPr="009063F1" w:rsidRDefault="000F4694" w:rsidP="000F4694">
      <w:pPr>
        <w:ind w:firstLineChars="200" w:firstLine="600"/>
        <w:jc w:val="left"/>
        <w:rPr>
          <w:rFonts w:ascii="仿宋" w:eastAsia="仿宋" w:hAnsi="仿宋"/>
          <w:b/>
          <w:sz w:val="30"/>
          <w:szCs w:val="30"/>
        </w:rPr>
      </w:pPr>
      <w:r w:rsidRPr="000F4694">
        <w:rPr>
          <w:rFonts w:ascii="仿宋" w:eastAsia="仿宋" w:hAnsi="仿宋" w:hint="eastAsia"/>
          <w:sz w:val="30"/>
          <w:szCs w:val="30"/>
        </w:rPr>
        <w:t>关注公众号，</w:t>
      </w:r>
      <w:r w:rsidR="004E1500">
        <w:rPr>
          <w:rFonts w:ascii="仿宋" w:eastAsia="仿宋" w:hAnsi="仿宋" w:hint="eastAsia"/>
          <w:sz w:val="30"/>
          <w:szCs w:val="30"/>
        </w:rPr>
        <w:t>依次</w:t>
      </w:r>
      <w:r w:rsidRPr="000F4694">
        <w:rPr>
          <w:rFonts w:ascii="仿宋" w:eastAsia="仿宋" w:hAnsi="仿宋" w:hint="eastAsia"/>
          <w:sz w:val="30"/>
          <w:szCs w:val="30"/>
        </w:rPr>
        <w:t>点击“四史</w:t>
      </w:r>
      <w:r>
        <w:rPr>
          <w:rFonts w:ascii="仿宋" w:eastAsia="仿宋" w:hAnsi="仿宋" w:hint="eastAsia"/>
          <w:sz w:val="30"/>
          <w:szCs w:val="30"/>
        </w:rPr>
        <w:t>学习”</w:t>
      </w:r>
      <w:r w:rsidR="004E1500">
        <w:rPr>
          <w:rFonts w:ascii="仿宋" w:eastAsia="仿宋" w:hAnsi="仿宋" w:hint="eastAsia"/>
          <w:sz w:val="30"/>
          <w:szCs w:val="30"/>
        </w:rPr>
        <w:t>--</w:t>
      </w:r>
      <w:r>
        <w:rPr>
          <w:rFonts w:ascii="仿宋" w:eastAsia="仿宋" w:hAnsi="仿宋" w:hint="eastAsia"/>
          <w:sz w:val="30"/>
          <w:szCs w:val="30"/>
        </w:rPr>
        <w:t>“四史问答”</w:t>
      </w:r>
      <w:r w:rsidR="004E1500">
        <w:rPr>
          <w:rFonts w:ascii="仿宋" w:eastAsia="仿宋" w:hAnsi="仿宋" w:hint="eastAsia"/>
          <w:sz w:val="30"/>
          <w:szCs w:val="30"/>
        </w:rPr>
        <w:t>--</w:t>
      </w:r>
      <w:r w:rsidRPr="000F4694">
        <w:rPr>
          <w:rFonts w:ascii="仿宋" w:eastAsia="仿宋" w:hAnsi="仿宋" w:hint="eastAsia"/>
          <w:sz w:val="30"/>
          <w:szCs w:val="30"/>
        </w:rPr>
        <w:t>“答题平台入口”</w:t>
      </w:r>
      <w:r w:rsidR="004E1500">
        <w:rPr>
          <w:rFonts w:ascii="仿宋" w:eastAsia="仿宋" w:hAnsi="仿宋" w:hint="eastAsia"/>
          <w:sz w:val="30"/>
          <w:szCs w:val="30"/>
        </w:rPr>
        <w:t>，进入答题界面。</w:t>
      </w:r>
      <w:r w:rsidR="004E1500" w:rsidRPr="004E1500">
        <w:rPr>
          <w:rFonts w:ascii="仿宋" w:eastAsia="仿宋" w:hAnsi="仿宋" w:hint="eastAsia"/>
          <w:b/>
          <w:sz w:val="30"/>
          <w:szCs w:val="30"/>
        </w:rPr>
        <w:t>首次登陆需完善个人信息（必须实名注册，填写学校、学院或部门准确信息），填写完毕后，勾选“我已仔细阅读并同意《隐私协议》”，并点击“完善信息”。</w:t>
      </w:r>
      <w:r w:rsidR="004E1500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380027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3F1"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5274310" cy="4096858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F1" w:rsidRDefault="000F4694" w:rsidP="001E29A8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</w:t>
      </w:r>
      <w:r w:rsidR="001D2DCE">
        <w:rPr>
          <w:rFonts w:ascii="仿宋" w:eastAsia="仿宋" w:hAnsi="仿宋" w:hint="eastAsia"/>
          <w:sz w:val="30"/>
          <w:szCs w:val="30"/>
        </w:rPr>
        <w:t>电脑端</w:t>
      </w:r>
      <w:r w:rsidR="009063F1">
        <w:rPr>
          <w:rFonts w:ascii="仿宋" w:eastAsia="仿宋" w:hAnsi="仿宋" w:hint="eastAsia"/>
          <w:sz w:val="30"/>
          <w:szCs w:val="30"/>
        </w:rPr>
        <w:t>操作流程</w:t>
      </w:r>
    </w:p>
    <w:p w:rsidR="009063F1" w:rsidRDefault="001D2DCE" w:rsidP="009063F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建议用火狐或者chrome浏览器，</w:t>
      </w:r>
      <w:r w:rsidR="009063F1">
        <w:rPr>
          <w:rFonts w:ascii="仿宋" w:eastAsia="仿宋" w:hAnsi="仿宋" w:hint="eastAsia"/>
          <w:sz w:val="30"/>
          <w:szCs w:val="30"/>
        </w:rPr>
        <w:t>登录网址：dxs.moe.gov.cn，</w:t>
      </w:r>
      <w:r>
        <w:rPr>
          <w:rFonts w:ascii="仿宋" w:eastAsia="仿宋" w:hAnsi="仿宋" w:hint="eastAsia"/>
          <w:sz w:val="30"/>
          <w:szCs w:val="30"/>
        </w:rPr>
        <w:t>手机扫码认证，登录后</w:t>
      </w:r>
      <w:r w:rsidR="000F4694">
        <w:rPr>
          <w:rFonts w:ascii="仿宋" w:eastAsia="仿宋" w:hAnsi="仿宋" w:hint="eastAsia"/>
          <w:sz w:val="30"/>
          <w:szCs w:val="30"/>
        </w:rPr>
        <w:t>补全个人信息再开始答题。</w:t>
      </w:r>
    </w:p>
    <w:p w:rsidR="009063F1" w:rsidRDefault="009063F1" w:rsidP="009063F1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TimesNewRomanPSMT" w:eastAsia="宋体" w:hAnsi="TimesNewRomanPSMT" w:cs="TimesNewRomanPSMT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449445" cy="3234690"/>
            <wp:effectExtent l="19050" t="0" r="8255" b="0"/>
            <wp:docPr id="28" name="图片 1" descr="_网上重走长征路”暨推动“四史”学习教育 — 中国大学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_网上重走长征路”暨推动“四史”学习教育 — 中国大学生在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54" r="18436" b="1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234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F1" w:rsidRDefault="009063F1" w:rsidP="009063F1">
      <w:pPr>
        <w:ind w:firstLineChars="200" w:firstLine="420"/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443768" cy="2825086"/>
            <wp:effectExtent l="19050" t="0" r="0" b="0"/>
            <wp:docPr id="31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80" b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68" cy="282540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F1" w:rsidRPr="009063F1" w:rsidRDefault="009063F1" w:rsidP="009063F1">
      <w:pPr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9063F1">
        <w:rPr>
          <w:rFonts w:ascii="仿宋" w:eastAsia="仿宋" w:hAnsi="仿宋" w:hint="eastAsia"/>
          <w:b/>
          <w:sz w:val="30"/>
          <w:szCs w:val="30"/>
        </w:rPr>
        <w:t>二、竞答规则</w:t>
      </w:r>
    </w:p>
    <w:p w:rsidR="009063F1" w:rsidRPr="009063F1" w:rsidRDefault="009063F1" w:rsidP="009063F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9063F1">
        <w:rPr>
          <w:rFonts w:ascii="仿宋" w:eastAsia="仿宋" w:hAnsi="仿宋" w:hint="eastAsia"/>
          <w:sz w:val="30"/>
          <w:szCs w:val="30"/>
        </w:rPr>
        <w:t>师生以个人账号登录进入答题区后，可以选择普通模式或PK 模式进行答题。</w:t>
      </w:r>
    </w:p>
    <w:p w:rsidR="009063F1" w:rsidRDefault="009063F1" w:rsidP="004311D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4311D1">
        <w:rPr>
          <w:rFonts w:ascii="仿宋" w:eastAsia="仿宋" w:hAnsi="仿宋" w:hint="eastAsia"/>
          <w:sz w:val="30"/>
          <w:szCs w:val="30"/>
        </w:rPr>
        <w:t>（1）普通模式：</w:t>
      </w:r>
      <w:r w:rsidRPr="009063F1">
        <w:rPr>
          <w:rFonts w:ascii="仿宋" w:eastAsia="仿宋" w:hAnsi="仿宋" w:hint="eastAsia"/>
          <w:sz w:val="30"/>
          <w:szCs w:val="30"/>
        </w:rPr>
        <w:t>可以选择英雄篇、复兴篇、创新篇、信念篇答题，系统按内容随机出20道题，限时10分钟，每题1分，根据选手答对的题数进行积分，分数计入个人积分</w:t>
      </w:r>
      <w:r>
        <w:rPr>
          <w:rFonts w:ascii="仿宋" w:eastAsia="仿宋" w:hAnsi="仿宋" w:hint="eastAsia"/>
          <w:sz w:val="30"/>
          <w:szCs w:val="30"/>
        </w:rPr>
        <w:t>、本单位积分、学校积分中</w:t>
      </w:r>
      <w:r w:rsidRPr="009063F1">
        <w:rPr>
          <w:rFonts w:ascii="仿宋" w:eastAsia="仿宋" w:hAnsi="仿宋" w:hint="eastAsia"/>
          <w:sz w:val="30"/>
          <w:szCs w:val="30"/>
        </w:rPr>
        <w:t>。</w:t>
      </w:r>
    </w:p>
    <w:p w:rsidR="009063F1" w:rsidRDefault="009063F1" w:rsidP="004311D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4311D1">
        <w:rPr>
          <w:rFonts w:ascii="仿宋" w:eastAsia="仿宋" w:hAnsi="仿宋" w:hint="eastAsia"/>
          <w:sz w:val="30"/>
          <w:szCs w:val="30"/>
        </w:rPr>
        <w:t>（2）PK模式：</w:t>
      </w:r>
      <w:r w:rsidRPr="009063F1">
        <w:rPr>
          <w:rFonts w:ascii="仿宋" w:eastAsia="仿宋" w:hAnsi="仿宋" w:hint="eastAsia"/>
          <w:sz w:val="30"/>
          <w:szCs w:val="30"/>
        </w:rPr>
        <w:t>可以选择限时赛或抢十赛，由系统随机匹配对应省份参与PK模式答题的对手。限时赛为双方在3分钟内，答题数量多者胜，最多30题。抢十赛为双方在3分钟内，先答对10题为胜。</w:t>
      </w:r>
      <w:r w:rsidR="004311D1" w:rsidRPr="004311D1">
        <w:rPr>
          <w:rFonts w:ascii="仿宋" w:eastAsia="仿宋" w:hAnsi="仿宋" w:hint="eastAsia"/>
          <w:sz w:val="30"/>
          <w:szCs w:val="30"/>
        </w:rPr>
        <w:t>PK胜利获得30积分，计入个人积分、本单位积分、学校积分中。</w:t>
      </w:r>
    </w:p>
    <w:p w:rsidR="004311D1" w:rsidRPr="004311D1" w:rsidRDefault="004311D1" w:rsidP="004311D1">
      <w:pPr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4311D1">
        <w:rPr>
          <w:rFonts w:ascii="仿宋" w:eastAsia="仿宋" w:hAnsi="仿宋"/>
          <w:b/>
          <w:sz w:val="30"/>
          <w:szCs w:val="30"/>
        </w:rPr>
        <w:t>三</w:t>
      </w:r>
      <w:r w:rsidRPr="004311D1">
        <w:rPr>
          <w:rFonts w:ascii="仿宋" w:eastAsia="仿宋" w:hAnsi="仿宋" w:hint="eastAsia"/>
          <w:b/>
          <w:sz w:val="30"/>
          <w:szCs w:val="30"/>
        </w:rPr>
        <w:t>、竞答奖励</w:t>
      </w:r>
    </w:p>
    <w:p w:rsidR="004311D1" w:rsidRPr="001E29A8" w:rsidRDefault="004311D1" w:rsidP="004311D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4311D1">
        <w:rPr>
          <w:rFonts w:ascii="仿宋" w:eastAsia="仿宋" w:hAnsi="仿宋" w:hint="eastAsia"/>
          <w:sz w:val="30"/>
          <w:szCs w:val="30"/>
        </w:rPr>
        <w:t>个人积分每到100分，即可以得到一个勋章，勋章无数量限制，得到五星勋章即可获得由中国大学生在线颁发的电子证书。</w:t>
      </w:r>
    </w:p>
    <w:sectPr w:rsidR="004311D1" w:rsidRPr="001E29A8" w:rsidSect="00070F35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E7B" w:rsidRPr="0081131D" w:rsidRDefault="00615E7B" w:rsidP="00145701">
      <w:pPr>
        <w:rPr>
          <w:szCs w:val="20"/>
        </w:rPr>
      </w:pPr>
      <w:r>
        <w:separator/>
      </w:r>
    </w:p>
  </w:endnote>
  <w:endnote w:type="continuationSeparator" w:id="0">
    <w:p w:rsidR="00615E7B" w:rsidRPr="0081131D" w:rsidRDefault="00615E7B" w:rsidP="00145701">
      <w:pPr>
        <w:rPr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853079"/>
      <w:docPartObj>
        <w:docPartGallery w:val="Page Numbers (Bottom of Page)"/>
        <w:docPartUnique/>
      </w:docPartObj>
    </w:sdtPr>
    <w:sdtContent>
      <w:p w:rsidR="000E51E6" w:rsidRDefault="000E51E6">
        <w:pPr>
          <w:pStyle w:val="a4"/>
          <w:jc w:val="center"/>
        </w:pPr>
        <w:fldSimple w:instr=" PAGE   \* MERGEFORMAT ">
          <w:r w:rsidR="008E0A08" w:rsidRPr="008E0A08">
            <w:rPr>
              <w:noProof/>
              <w:lang w:val="zh-CN"/>
            </w:rPr>
            <w:t>1</w:t>
          </w:r>
        </w:fldSimple>
      </w:p>
    </w:sdtContent>
  </w:sdt>
  <w:p w:rsidR="000E51E6" w:rsidRDefault="000E51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E7B" w:rsidRPr="0081131D" w:rsidRDefault="00615E7B" w:rsidP="00145701">
      <w:pPr>
        <w:rPr>
          <w:szCs w:val="20"/>
        </w:rPr>
      </w:pPr>
      <w:r>
        <w:separator/>
      </w:r>
    </w:p>
  </w:footnote>
  <w:footnote w:type="continuationSeparator" w:id="0">
    <w:p w:rsidR="00615E7B" w:rsidRPr="0081131D" w:rsidRDefault="00615E7B" w:rsidP="00145701">
      <w:pPr>
        <w:rPr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5701"/>
    <w:rsid w:val="00070F35"/>
    <w:rsid w:val="000E51E6"/>
    <w:rsid w:val="000F4694"/>
    <w:rsid w:val="00145701"/>
    <w:rsid w:val="00176E07"/>
    <w:rsid w:val="001D2DCE"/>
    <w:rsid w:val="001E29A8"/>
    <w:rsid w:val="00354522"/>
    <w:rsid w:val="00361783"/>
    <w:rsid w:val="004311D1"/>
    <w:rsid w:val="004E1500"/>
    <w:rsid w:val="00615E7B"/>
    <w:rsid w:val="006A3EC8"/>
    <w:rsid w:val="00780C48"/>
    <w:rsid w:val="008E0A08"/>
    <w:rsid w:val="009063F1"/>
    <w:rsid w:val="00A531BA"/>
    <w:rsid w:val="00B30E46"/>
    <w:rsid w:val="00BD7CAD"/>
    <w:rsid w:val="00C15E08"/>
    <w:rsid w:val="00C2578E"/>
    <w:rsid w:val="00D22968"/>
    <w:rsid w:val="00F8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45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457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5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57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5E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5E08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1E29A8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1E29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</dc:creator>
  <cp:lastModifiedBy>shi</cp:lastModifiedBy>
  <cp:revision>2</cp:revision>
  <dcterms:created xsi:type="dcterms:W3CDTF">2021-01-30T02:25:00Z</dcterms:created>
  <dcterms:modified xsi:type="dcterms:W3CDTF">2021-01-30T02:25:00Z</dcterms:modified>
</cp:coreProperties>
</file>